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</w:r>
      <w:r>
        <mc:AlternateContent>
          <mc:Choice Requires="wps">
            <w:drawing>
              <wp:inline distT="0" distB="0" distL="114300" distR="114300">
                <wp:extent cx="5774055" cy="2202180"/>
                <wp:effectExtent l="0" t="0" r="0" b="0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202180"/>
                        </a:xfrm>
                        <a:prstGeom prst="rect"/>
                        <a:solidFill>
                          <a:srgbClr val="D8E2F2"/>
                        </a:solidFill>
                        <a:ln w="444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fillcolor="#D8E2F2" strokecolor="#000000" strokeweight="0pt" style="position:absolute;rotation:0;width:454.65pt;height:173.4pt;mso-wrap-distance-left:9pt;mso-wrap-distance-right:9pt;mso-wrap-distance-top:0pt;mso-wrap-distance-bottom:0pt;margin-top:0pt;mso-position-vertical-relative:text;margin-left:0pt;mso-position-horizontal-relative:text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2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168275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32.5pt;mso-wrap-distance-left:0pt;mso-wrap-distance-right:0pt;mso-wrap-distance-top:0pt;mso-wrap-distance-bottom:0pt;margin-top:8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3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352425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27.75pt;mso-wrap-distance-left:0pt;mso-wrap-distance-right:0pt;mso-wrap-distance-top:0pt;mso-wrap-distance-bottom:0pt;margin-top:17.6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182"/>
        <w:gridCol w:w="4339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39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3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0540" cy="8255"/>
                <wp:effectExtent l="0" t="0" r="0" b="0"/>
                <wp:wrapTopAndBottom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9.8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</w:sectPr>
      </w:pPr>
    </w:p>
    <w:tbl>
      <w:tblPr>
        <w:tblW w:w="9041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164"/>
        <w:gridCol w:w="65"/>
        <w:gridCol w:w="4290"/>
      </w:tblGrid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hanging="0"/>
              <w:rPr/>
            </w:pPr>
            <w:r>
              <w:rPr>
                <w:sz w:val="13"/>
              </w:rPr>
              <w:t>ACQUISTO FRIGORIFERI VARIE TIPOLOGIE PER LE DIVERSE STRUTTURE DELL’AZIENDA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hanging="0"/>
              <w:rPr/>
            </w:pPr>
            <w:r>
              <w:rPr>
                <w:sz w:val="13"/>
              </w:rPr>
              <w:t xml:space="preserve">RDO MEPA N. </w:t>
            </w:r>
            <w:r>
              <w:rPr>
                <w:sz w:val="13"/>
              </w:rPr>
              <w:t>5701954/2025</w:t>
            </w:r>
          </w:p>
        </w:tc>
      </w:tr>
      <w:tr>
        <w:trPr>
          <w:trHeight w:val="33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LOTTO 1 - CIG: B89C689C3B</w:t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LOTTO 2 – CIG</w:t>
            </w:r>
            <w:r>
              <w:rPr>
                <w:rFonts w:cs="Microsoft Sans Serif" w:ascii="Times New Roman" w:hAnsi="Times New Roman"/>
                <w:sz w:val="12"/>
                <w:szCs w:val="22"/>
                <w:lang w:eastAsia="en-US"/>
              </w:rPr>
              <w:t xml:space="preserve">: </w:t>
            </w:r>
            <w:r>
              <w:rPr>
                <w:rFonts w:cs="Microsoft Sans Serif" w:ascii="Times New Roman" w:hAnsi="Times New Roman"/>
                <w:bCs/>
                <w:sz w:val="12"/>
                <w:szCs w:val="22"/>
                <w:lang w:eastAsia="en-US"/>
              </w:rPr>
              <w:t>B89C68AD0E</w:t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LOTTO 3 – CIG: B89C68BDE1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4" w:type="dxa"/>
            <w:tcBorders>
              <w:lef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4" w:type="dxa"/>
            <w:tcBorders>
              <w:lef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4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6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12954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0.2pt;mso-wrap-distance-left:0pt;mso-wrap-distance-right:0pt;mso-wrap-distance-top:0pt;mso-wrap-distance-bottom:0pt;margin-top:6.1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0540" cy="8255"/>
                <wp:effectExtent l="0" t="0" r="0" b="0"/>
                <wp:wrapTopAndBottom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6.2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4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4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left" w:pos="365" w:leader="none"/>
              </w:tabs>
              <w:spacing w:lineRule="auto" w:line="254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0540" cy="8255"/>
                <wp:effectExtent l="0" t="0" r="0" b="0"/>
                <wp:wrapTopAndBottom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.1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312" w:charSpace="4294965247"/>
        </w:sect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673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left" w:pos="373" w:leader="none"/>
              </w:tabs>
              <w:spacing w:lineRule="auto" w:line="254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tabs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  <w:insideH w:val="double" w:sz="2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  <w:insideH w:val="double" w:sz="2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left" w:pos="402" w:leader="none"/>
                <w:tab w:val="left" w:pos="2994" w:leader="dot"/>
              </w:tabs>
              <w:spacing w:lineRule="auto" w:line="254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  <w:insideH w:val="double" w:sz="2" w:space="0" w:color="00000A"/>
              <w:insideV w:val="single" w:sz="4" w:space="0" w:color="00000A"/>
            </w:tcBorders>
            <w:shd w:color="auto" w:fill="BFBFBF" w:val="clear"/>
            <w:tcMar>
              <w:left w:w="0" w:type="dxa"/>
            </w:tcMar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BFBFBF" w:val="clear"/>
            <w:tcMar>
              <w:left w:w="0" w:type="dxa"/>
            </w:tcMar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left" w:pos="365" w:leader="none"/>
              </w:tabs>
              <w:spacing w:lineRule="auto" w:line="254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0540" cy="8255"/>
                <wp:effectExtent l="0" t="0" r="0" b="0"/>
                <wp:wrapTopAndBottom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3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1.4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91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4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1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0" name="Cornice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638810"/>
                        </a:xfrm>
                        <a:prstGeom prst="rect"/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A" strokeweight="0pt" style="position:absolute;rotation:0;width:450.75pt;height:50.3pt;mso-wrap-distance-left:0pt;mso-wrap-distance-right:0pt;mso-wrap-distance-top:0pt;mso-wrap-distance-bottom:0pt;margin-top:6.1pt;mso-position-vertical-relative:text;margin-left:87.55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Borders>
          <w:right w:val="single" w:sz="4" w:space="0" w:color="00000A"/>
          <w:insideV w:val="single" w:sz="4" w:space="0" w:color="00000A"/>
        </w:tblBorders>
        <w:tblCellMar>
          <w:top w:w="0" w:type="dxa"/>
          <w:left w:w="5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95"/>
        <w:gridCol w:w="4523"/>
        <w:gridCol w:w="4520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4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BFBFBF" w:val="clear"/>
            <w:tcMar>
              <w:left w:w="0" w:type="dxa"/>
            </w:tcMar>
          </w:tcPr>
          <w:p>
            <w:pPr>
              <w:pStyle w:val="TableParagraph"/>
              <w:spacing w:lineRule="auto" w:line="254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w:rPr>
          <w:color w:val="00000A"/>
          <w:w w:val="105"/>
          <w:sz w:val="13"/>
        </w:rPr>
        <w:t>D</w:t>
      </w:r>
      <w:r>
        <w:rPr>
          <w:color w:val="00000A"/>
          <w:w w:val="105"/>
          <w:sz w:val="13"/>
        </w:rPr>
        <w:t>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  <w:r>
        <mc:AlternateContent>
          <mc:Choice Requires="wps">
            <w:drawing>
              <wp:anchor behindDoc="0" distT="0" distB="0" distL="0" distR="0" simplePos="0" locked="0" layoutInCell="1" allowOverlap="1" relativeHeight="13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11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4380" cy="116205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9.4pt;height:9.15pt;mso-wrap-distance-left:0pt;mso-wrap-distance-right:0pt;mso-wrap-distance-top:0pt;mso-wrap-distance-bottom:0pt;margin-top:21.3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114300" distR="114300">
                <wp:extent cx="3349625" cy="109855"/>
                <wp:effectExtent l="0" t="0" r="0" b="0"/>
                <wp:docPr id="12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9080" cy="109080"/>
                        </a:xfrm>
                      </wpg:grpSpPr>
                      <wps:wsp>
                        <wps:cNvSpPr/>
                        <wps:spPr>
                          <a:xfrm>
                            <a:off x="3011760" y="0"/>
                            <a:ext cx="337320" cy="109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595080" cy="109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0pt;width:263.7pt;height:8.6pt" coordorigin="0,0" coordsize="5274,172">
                <v:shapetype id="shapetype_202" coordsize="21600,21600" o:spt="202" path="m,l,21600l21600,21600l21600,xe">
                  <v:stroke joinstyle="miter"/>
                  <v:path gradientshapeok="t" o:connecttype="rect"/>
                </v:shapetype>
                <v:shape id="shape_0" stroked="t" style="position:absolute;left:4743;top:0;width:530;height:171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Risposta:</w:t>
                        </w:r>
                      </w:p>
                    </w:txbxContent>
                  </v:textbox>
                  <w10:wrap type="none"/>
                  <v:fill o:detectmouseclick="t" on="false"/>
                  <v:stroke color="#00000a" weight="6480" joinstyle="miter" endcap="flat"/>
                </v:shape>
                <v:shape id="shape_0" stroked="t" style="position:absolute;left:0;top:0;width:936;height:171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Subappaltatore:</w:t>
                        </w:r>
                      </w:p>
                    </w:txbxContent>
                  </v:textbox>
                  <w10:wrap type="none"/>
                  <v:fill o:detectmouseclick="t" on="false"/>
                  <v:stroke color="#00000a" weight="6480" joinstyle="miter" endcap="flat"/>
                </v:shape>
              </v:group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58"/>
      </w:tblGrid>
      <w:tr>
        <w:trPr>
          <w:trHeight w:val="180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  <w:pStyle w:val="Corpodeltesto"/>
        <w:spacing w:before="1" w:after="0"/>
        <w:rPr>
          <w:sz w:val="7"/>
        </w:rPr>
      </w:pPr>
      <w:r>
        <w:rPr>
          <w:sz w:val="7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4">
                <wp:simplePos x="0" y="0"/>
                <wp:positionH relativeFrom="page">
                  <wp:posOffset>598170</wp:posOffset>
                </wp:positionH>
                <wp:positionV relativeFrom="paragraph">
                  <wp:posOffset>229870</wp:posOffset>
                </wp:positionV>
                <wp:extent cx="6262370" cy="1620520"/>
                <wp:effectExtent l="0" t="0" r="0" b="0"/>
                <wp:wrapTopAndBottom/>
                <wp:docPr id="1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1840" cy="1620000"/>
                        </a:xfrm>
                      </wpg:grpSpPr>
                      <wps:wsp>
                        <wps:cNvSpPr/>
                        <wps:nvSpPr>
                          <wps:cNvPr id="4" name="Rectangle 1"/>
                          <wps:cNvSpPr/>
                        </wps:nvSpPr>
                        <wps:spPr>
                          <a:xfrm>
                            <a:off x="488880" y="4320"/>
                            <a:ext cx="5768280" cy="1846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5" name="Rectangle 2"/>
                          <wps:cNvSpPr/>
                        </wps:nvSpPr>
                        <wps:spPr>
                          <a:xfrm>
                            <a:off x="488880" y="18864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6" name="Rectangle 3"/>
                          <wps:cNvSpPr/>
                        </wps:nvSpPr>
                        <wps:spPr>
                          <a:xfrm>
                            <a:off x="488880" y="36252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7" name="Rectangle 4"/>
                          <wps:cNvSpPr/>
                        </wps:nvSpPr>
                        <wps:spPr>
                          <a:xfrm>
                            <a:off x="488880" y="536040"/>
                            <a:ext cx="5768280" cy="175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8" name="Rectangle 5"/>
                          <wps:cNvSpPr/>
                        </wps:nvSpPr>
                        <wps:spPr>
                          <a:xfrm>
                            <a:off x="488880" y="71136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9" name="Rectangle 6"/>
                          <wps:cNvSpPr/>
                        </wps:nvSpPr>
                        <wps:spPr>
                          <a:xfrm>
                            <a:off x="488880" y="885240"/>
                            <a:ext cx="5768280" cy="172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0" name="Rectangle 7"/>
                          <wps:cNvSpPr/>
                        </wps:nvSpPr>
                        <wps:spPr>
                          <a:xfrm>
                            <a:off x="488880" y="105732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1" name="Rectangle 8"/>
                          <wps:cNvSpPr/>
                        </wps:nvSpPr>
                        <wps:spPr>
                          <a:xfrm>
                            <a:off x="488880" y="123120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2" name="Rectangle 9"/>
                          <wps:cNvSpPr/>
                        </wps:nvSpPr>
                        <wps:spPr>
                          <a:xfrm>
                            <a:off x="488880" y="1404720"/>
                            <a:ext cx="5768280" cy="99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3" name="Rectangle 10"/>
                          <wps:cNvSpPr/>
                        </wps:nvSpPr>
                        <wps:spPr>
                          <a:xfrm>
                            <a:off x="488880" y="1503720"/>
                            <a:ext cx="5768280" cy="109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876240" y="20880"/>
                            <a:ext cx="4295160" cy="101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L'articolo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6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57,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paragrafo 1,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della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direttiva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2014/24/UE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stabilisce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seguenti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motivi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esclusione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(Articolo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94,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comma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1, del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66280" y="192960"/>
                            <a:ext cx="64080" cy="1289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187920"/>
                            <a:ext cx="4565520" cy="404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Partecipazione a un’organizzazione criminale (11)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Corruzione (12)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Reati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terroristici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reati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connessi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alle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attività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terroristiche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(14);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Riciclaggio di proventi di attività criminose o finanziamento al terrorismo (15);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Lavoro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minorile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altre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forme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tratta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esseri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01920" y="1235880"/>
                            <a:ext cx="255240" cy="101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66280" y="1409040"/>
                            <a:ext cx="64080" cy="101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942840" y="1409040"/>
                            <a:ext cx="5040720" cy="101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del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47.1pt;margin-top:18.1pt;width:493pt;height:127.55pt" coordorigin="942,362" coordsize="9860,2551">
                <v:rect id="shape_0" fillcolor="#bfbfbf" stroked="f" style="position:absolute;left:1712;top:369;width:9083;height:29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362;width:9100;height:29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659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659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933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933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1206;width:9083;height:27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1206;width:9100;height:275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1483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1483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1756;width:9083;height:27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1756;width:9100;height:271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027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027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301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301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574;width:9083;height:15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574;width:9100;height:155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730;width:9083;height:1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730;width:9100;height:182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shape id="shape_0" stroked="f" style="position:absolute;left:2322;top:395;width:6763;height:159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L'articolo</w:t>
                        </w:r>
                        <w:r>
                          <w:rPr>
                            <w:szCs w:val="20"/>
                            <w:sz w:val="13"/>
                            <w:spacing w:val="-6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57,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paragrafo 1,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della</w:t>
                        </w:r>
                        <w:r>
                          <w:rPr>
                            <w:szCs w:val="20"/>
                            <w:sz w:val="13"/>
                            <w:spacing w:val="-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direttiva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2014/24/UE</w:t>
                        </w:r>
                        <w:r>
                          <w:rPr>
                            <w:szCs w:val="20"/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stabilisce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i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seguenti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motivi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esclusione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(Articolo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94,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comma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1, del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Codice):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1834;top:666;width:100;height:203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1.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2.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3.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4.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5.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6.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942;top:658;width:7189;height:636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Partecipazione a un’organizzazione criminale (11)</w:t>
                        </w:r>
                        <w:r>
                          <w:rPr>
                            <w:szCs w:val="20"/>
                            <w:sz w:val="13"/>
                            <w:spacing w:val="-3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Corruzione (12)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Frode (13);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Reati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terroristici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reati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connessi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alle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attività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terroristiche</w:t>
                        </w:r>
                        <w:r>
                          <w:rPr>
                            <w:szCs w:val="20"/>
                            <w:sz w:val="13"/>
                            <w:spacing w:val="-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(14);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Riciclaggio di proventi di attività criminose o finanziamento al terrorismo (15);</w:t>
                        </w:r>
                        <w:r>
                          <w:rPr>
                            <w:szCs w:val="20"/>
                            <w:sz w:val="13"/>
                            <w:spacing w:val="-3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Lavoro</w:t>
                        </w:r>
                        <w:r>
                          <w:rPr>
                            <w:szCs w:val="20"/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minorile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e</w:t>
                        </w:r>
                        <w:r>
                          <w:rPr>
                            <w:szCs w:val="20"/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altre</w:t>
                        </w:r>
                        <w:r>
                          <w:rPr>
                            <w:szCs w:val="20"/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forme</w:t>
                        </w:r>
                        <w:r>
                          <w:rPr>
                            <w:szCs w:val="20"/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tratta</w:t>
                        </w:r>
                        <w:r>
                          <w:rPr>
                            <w:szCs w:val="20"/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esseri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umani (16)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1890;top:2309;width:401;height:159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CODICE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1834;top:2581;width:100;height:159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7.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2427;top:2581;width:7937;height:159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zCs w:val="20"/>
                            <w:sz w:val="13"/>
                            <w:spacing w:val="-3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del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Codice);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646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4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left" w:pos="365" w:leader="none"/>
              </w:tabs>
              <w:spacing w:lineRule="auto" w:line="254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4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0540" cy="8255"/>
                <wp:effectExtent l="0" t="0" r="0" b="0"/>
                <wp:wrapTopAndBottom/>
                <wp:docPr id="1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4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2.8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121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4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9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2260"/>
        <w:gridCol w:w="2264"/>
      </w:tblGrid>
      <w:tr>
        <w:trPr>
          <w:trHeight w:val="56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tabs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tabs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tabs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tabs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280" cy="99695"/>
                <wp:effectExtent l="0" t="0" r="0" b="0"/>
                <wp:wrapNone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5" name="Rectangle 1"/>
                        <wps:cNvSpPr/>
                      </wps:nvSpPr>
                      <wps:spPr>
                        <a:xfrm>
                          <a:off x="0" y="0"/>
                          <a:ext cx="84276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f4fdfd" stroked="f" style="position:absolute;margin-left:116.75pt;margin-top:571.2pt;width:66.3pt;height:7.7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915" cy="99695"/>
                <wp:effectExtent l="0" t="0" r="0" b="0"/>
                <wp:wrapNone/>
                <wp:docPr id="1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6" name="Rectangle 1"/>
                        <wps:cNvSpPr/>
                      </wps:nvSpPr>
                      <wps:spPr>
                        <a:xfrm>
                          <a:off x="0" y="0"/>
                          <a:ext cx="71640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f4fdfd" stroked="f" style="position:absolute;margin-left:116.75pt;margin-top:586.8pt;width:56.35pt;height:7.7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16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18" name="Cornice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1390" cy="349885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75.7pt;height:27.55pt;mso-wrap-distance-left:0pt;mso-wrap-distance-right:0pt;mso-wrap-distance-top:0pt;mso-wrap-distance-bottom:0pt;margin-top:17.8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4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4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4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0540" cy="8255"/>
                <wp:effectExtent l="0" t="0" r="0" b="0"/>
                <wp:wrapTopAndBottom/>
                <wp:docPr id="1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7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tabs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0540" cy="8255"/>
                <wp:effectExtent l="0" t="0" r="0" b="0"/>
                <wp:wrapTopAndBottom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8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.2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w:pict>
          <v:shape id="shape_0" fillcolor="#f4fdfd" stroked="f" style="position:absolute;margin-left:89.9pt;margin-top:135.6pt;width:218.95pt;height:179.85pt;mso-position-horizontal-relative:page;mso-position-vertical-relative:page">
            <w10:wrap type="none"/>
            <v:fill o:detectmouseclick="t" type="solid" color2="#0b0202"/>
            <v:stroke color="#3465a4" joinstyle="round" endcap="flat"/>
          </v:shape>
        </w:pic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0540" cy="8255"/>
                <wp:effectExtent l="0" t="0" r="0" b="0"/>
                <wp:wrapTopAndBottom/>
                <wp:docPr id="2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9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9.9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240" w:charSpace="4294965247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4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4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0540" cy="8255"/>
                <wp:effectExtent l="0" t="0" r="0" b="0"/>
                <wp:wrapTopAndBottom/>
                <wp:docPr id="2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0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1.7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tabs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4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  <w:r>
        <mc:AlternateContent>
          <mc:Choice Requires="wps">
            <w:drawing>
              <wp:anchor behindDoc="0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6" name="Cornice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1390" cy="358140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75.7pt;height:28.2pt;mso-wrap-distance-left:0pt;mso-wrap-distance-right:0pt;mso-wrap-distance-top:0pt;mso-wrap-distance-bottom:0pt;margin-top:22.7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483"/>
        <w:gridCol w:w="4595"/>
      </w:tblGrid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7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4384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9.2pt;mso-wrap-distance-left:0pt;mso-wrap-distance-right:0pt;mso-wrap-distance-top:0pt;mso-wrap-distance-bottom:0pt;margin-top:17.9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42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0540" cy="8255"/>
                <wp:effectExtent l="0" t="0" r="0" b="0"/>
                <wp:wrapTopAndBottom/>
                <wp:docPr id="2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1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0.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</w:t>
      </w:r>
      <w:r>
        <w:rPr>
          <w:color w:val="00000A"/>
          <w:spacing w:val="-1"/>
          <w:w w:val="105"/>
          <w:sz w:val="14"/>
        </w:rPr>
        <w:t>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  <w:r>
        <mc:AlternateContent>
          <mc:Choice Requires="wps">
            <w:drawing>
              <wp:anchor behindDoc="0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9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4257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9.1pt;mso-wrap-distance-left:0pt;mso-wrap-distance-right:0pt;mso-wrap-distance-top:0pt;mso-wrap-distance-bottom:0pt;margin-top:14.8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4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25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30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4511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9.3pt;mso-wrap-distance-left:0pt;mso-wrap-distance-right:0pt;mso-wrap-distance-top:0pt;mso-wrap-distance-bottom:0pt;margin-top:15.1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0540" cy="8255"/>
                <wp:effectExtent l="0" t="0" r="0" b="0"/>
                <wp:wrapTopAndBottom/>
                <wp:docPr id="3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2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.1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93"/>
        <w:gridCol w:w="1300"/>
        <w:gridCol w:w="910"/>
        <w:gridCol w:w="708"/>
        <w:gridCol w:w="1116"/>
        <w:gridCol w:w="392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4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w:rPr>
          <w:spacing w:val="-1"/>
          <w:w w:val="105"/>
        </w:rPr>
        <w:t>D</w:t>
      </w:r>
      <w:r>
        <w:rPr>
          <w:spacing w:val="-1"/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  <w:r>
        <mc:AlternateContent>
          <mc:Choice Requires="wps">
            <w:drawing>
              <wp:anchor behindDoc="0" distT="0" distB="0" distL="0" distR="0" simplePos="0" locked="0" layoutInCell="1" allowOverlap="1" relativeHeight="27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32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35052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27.6pt;mso-wrap-distance-left:0pt;mso-wrap-distance-right:0pt;mso-wrap-distance-top:0pt;mso-wrap-distance-bottom:0pt;margin-top:19.2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4294965247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5">
                <wp:simplePos x="0" y="0"/>
                <wp:positionH relativeFrom="page">
                  <wp:posOffset>-5522595</wp:posOffset>
                </wp:positionH>
                <wp:positionV relativeFrom="paragraph">
                  <wp:posOffset>267335</wp:posOffset>
                </wp:positionV>
                <wp:extent cx="19049365" cy="751840"/>
                <wp:effectExtent l="0" t="0" r="0" b="0"/>
                <wp:wrapTopAndBottom/>
                <wp:docPr id="33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8680" cy="751320"/>
                        </a:xfrm>
                      </wpg:grpSpPr>
                      <wps:wsp>
                        <wps:cNvSpPr/>
                        <wps:nvSpPr>
                          <wps:cNvPr id="23" name="Rectangle 1"/>
                          <wps:cNvSpPr/>
                        </wps:nvSpPr>
                        <wps:spPr>
                          <a:xfrm>
                            <a:off x="6296760" y="5760"/>
                            <a:ext cx="6402600" cy="119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4" name="Rectangle 2"/>
                          <wps:cNvSpPr/>
                        </wps:nvSpPr>
                        <wps:spPr>
                          <a:xfrm>
                            <a:off x="6296760" y="12456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5" name="Rectangle 3"/>
                          <wps:cNvSpPr/>
                        </wps:nvSpPr>
                        <wps:spPr>
                          <a:xfrm>
                            <a:off x="6296760" y="23112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6" name="Rectangle 4"/>
                          <wps:cNvSpPr/>
                        </wps:nvSpPr>
                        <wps:spPr>
                          <a:xfrm>
                            <a:off x="6296760" y="337680"/>
                            <a:ext cx="6402600" cy="18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7" name="Rectangle 5"/>
                          <wps:cNvSpPr/>
                        </wps:nvSpPr>
                        <wps:spPr>
                          <a:xfrm>
                            <a:off x="6296760" y="51948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8" name="Rectangle 6"/>
                          <wps:cNvSpPr/>
                        </wps:nvSpPr>
                        <wps:spPr>
                          <a:xfrm>
                            <a:off x="6296760" y="626040"/>
                            <a:ext cx="6402600" cy="119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0" y="5760"/>
                            <a:ext cx="19048680" cy="217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1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regole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obiettivi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non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discriminatori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applicare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limitare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il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numero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candidati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che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saranno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invitati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presentare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un'offerta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9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partecipare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al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dialogo.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Tali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informazioni,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che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9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possono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9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essere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9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accompagnate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condizioni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relative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ai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(tipi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di)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certificati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10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alle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forme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8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2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prove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documentali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produrre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eventualmente,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sono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riportate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nell'avviso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bando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pertinente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nei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documenti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gara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ivi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citati.</w:t>
                              </w:r>
                            </w:p>
                            <w:p>
                              <w:pPr>
                                <w:overflowPunct w:val="false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Solo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ristrette,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competitive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con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negoziazione,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2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1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dialogo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competitivo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partenariati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2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9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-434.85pt;margin-top:21.05pt;width:1499.9pt;height:59.1pt" coordorigin="-8697,421" coordsize="29998,1182">
                <v:rect id="shape_0" fillcolor="#bfbfbf" stroked="f" style="position:absolute;left:1219;top:430;width:10082;height:1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421;width:9674;height:196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617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617;width:9674;height:16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785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785;width:9674;height:16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953;width:10082;height:28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953;width:9674;height:285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1239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1239;width:9674;height:16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1407;width:10082;height:1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1407;width:9674;height:196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shape id="shape_0" stroked="f" style="position:absolute;left:-8697;top:430;width:29997;height:342;mso-position-horizontal-relative:page" type="shapetype_202">
                  <v:textbox>
                    <w:txbxContent>
                      <w:p>
                        <w:pPr>
                          <w:overflowPunct w:val="false"/>
                          <w:jc w:val="left"/>
                          <w:rPr/>
                        </w:pP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1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regole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obiettivi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non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discriminatori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applicare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per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limitare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il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numero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candidati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che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saranno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invitati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presentare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un'offerta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9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partecipare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al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dialogo.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Tali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informazioni,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che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9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possono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9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essere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9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accompagnate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condizioni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relative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ai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(tipi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di)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certificati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10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alle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forme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8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2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prove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documentali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produrre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eventualmente,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sono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riportate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nell'avviso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bando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pertinente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nei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documenti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gara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ivi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citati.</w:t>
                        </w:r>
                      </w:p>
                      <w:p>
                        <w:pPr>
                          <w:overflowPunct w:val="false"/>
                          <w:jc w:val="left"/>
                          <w:rPr/>
                        </w:pP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Solo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per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procedure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ristrette,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procedure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competitive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con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negoziazione,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procedure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2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1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dialogo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competitivo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partenariati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2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per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9"/>
                            <w:rFonts w:ascii="Calibri" w:hAnsi="Calibri" w:cs="Times New Roman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Calibri" w:hAnsi="Calibri" w:cs="Times New Roman"/>
                            <w:color w:val="00000A"/>
                            <w:lang w:eastAsia="it-IT"/>
                          </w:rPr>
                          <w:t>l'innovazione: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</w:t>
      </w:r>
      <w:r>
        <w:rPr>
          <w:rFonts w:eastAsia="Times New Roman" w:ascii="Times New Roman" w:hAnsi="Times New Roman"/>
          <w:b/>
          <w:color w:val="00000A"/>
          <w:sz w:val="18"/>
        </w:rPr>
        <w:t>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522"/>
        <w:gridCol w:w="5107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0540" cy="8255"/>
                <wp:effectExtent l="0" t="0" r="0" b="0"/>
                <wp:wrapTopAndBottom/>
                <wp:docPr id="3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9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6.2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ymbol">
    <w:charset w:val="00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30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5" name="Cornice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06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0.95pt;height:11.7pt;mso-wrap-distance-left:9pt;mso-wrap-distance-right:9pt;mso-wrap-distance-top:0pt;mso-wrap-distance-bottom:0pt;margin-top:735.6pt;mso-position-vertical-relative:page;margin-left:534.9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14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1390" cy="228600"/>
              <wp:effectExtent l="0" t="0" r="0" b="0"/>
              <wp:wrapTopAndBottom/>
              <wp:docPr id="13" name="Cornice8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1390" cy="228600"/>
                      </a:xfrm>
                      <a:prstGeom prst="rect"/>
                      <a:solidFill>
                        <a:srgbClr val="BFBFBF"/>
                      </a:solidFill>
                      <a:ln w="6350">
                        <a:solidFill>
                          <a:srgbClr val="00000A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BFBFBF" strokecolor="#00000A" strokeweight="0pt" style="position:absolute;rotation:0;width:475.7pt;height:18pt;mso-wrap-distance-left:0pt;mso-wrap-distance-right:0pt;mso-wrap-distance-top:0pt;mso-wrap-distance-bottom:0pt;margin-top:6.2pt;mso-position-vertical-relative:text;margin-left:82.1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/>
                    </w:pP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3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1" name="Cornice10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49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1.85pt;height:11.7pt;mso-wrap-distance-left:9pt;mso-wrap-distance-right:9pt;mso-wrap-distance-top:0pt;mso-wrap-distance-bottom:0pt;margin-top:735.6pt;mso-position-vertical-relative:page;margin-left:532.0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3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4" name="Cornice1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89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3.85pt;height:11.7pt;mso-wrap-distance-left:9pt;mso-wrap-distance-right:9pt;mso-wrap-distance-top:0pt;mso-wrap-distance-bottom:0pt;margin-top:735.6pt;mso-position-vertical-relative:page;margin-left:532.0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cs="Microsoft Sans Serif" w:eastAsia="Calibri"/>
      <w:color w:val="auto"/>
      <w:sz w:val="22"/>
      <w:szCs w:val="22"/>
      <w:lang w:eastAsia="en-US" w:val="it-IT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LibreOffice/5.1.6.2$Windows_X86_64 LibreOffice_project/07ac168c60a517dba0f0d7bc7540f5afa45f0909</Application>
  <Pages>18</Pages>
  <Words>7066</Words>
  <Characters>40040</Characters>
  <CharactersWithSpaces>46848</CharactersWithSpaces>
  <Paragraphs>603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2025-10-13T11:36:35Z</dcterms:modified>
  <cp:revision>19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